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77BE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Εισαγωγή στους Δισδιάστατους Πίνακες στην C++</w:t>
      </w:r>
    </w:p>
    <w:p w14:paraId="5628CAA6">
      <w:pPr>
        <w:rPr>
          <w:rFonts w:hint="default" w:ascii="Times New Roman" w:hAnsi="Times New Roman" w:cs="Times New Roman"/>
        </w:rPr>
      </w:pPr>
    </w:p>
    <w:p w14:paraId="1B1F53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Οι δισδιάστατοι πίνακες (2D arrays) χρησιμοποιούνται για να αποθηκεύουν δεδομένα σε μορφή πίνακα, γραμμής–στήλης, όπως:</w:t>
      </w:r>
    </w:p>
    <w:p w14:paraId="2F53589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  1   2   3   4 ]</w:t>
      </w:r>
    </w:p>
    <w:p w14:paraId="0634200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  5   6   7   8 ]</w:t>
      </w:r>
    </w:p>
    <w:p w14:paraId="54AE710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  9  10  11  12 ]</w:t>
      </w:r>
    </w:p>
    <w:p w14:paraId="3B0063D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Στην C++ υπάρχουν δύο βασικοί τρόποι να αναπαραστήσουμε έναν 2D πίνακα:</w:t>
      </w:r>
    </w:p>
    <w:p w14:paraId="24C44B88">
      <w:pPr>
        <w:rPr>
          <w:rFonts w:hint="default" w:ascii="Times New Roman" w:hAnsi="Times New Roman" w:cs="Times New Roman"/>
        </w:rPr>
      </w:pPr>
    </w:p>
    <w:p w14:paraId="6143E7E8">
      <w:pPr>
        <w:numPr>
          <w:ilvl w:val="0"/>
          <w:numId w:val="11"/>
        </w:numPr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Στατικό 2D array (fixed size)</w:t>
      </w:r>
    </w:p>
    <w:p w14:paraId="2C45DA4C">
      <w:pPr>
        <w:numPr>
          <w:ilvl w:val="0"/>
          <w:numId w:val="11"/>
        </w:numPr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Δυναμικός 2D πίνακας με pointers (variable size)</w:t>
      </w:r>
    </w:p>
    <w:p w14:paraId="45B649E2">
      <w:pPr>
        <w:rPr>
          <w:rFonts w:hint="default" w:ascii="Times New Roman" w:hAnsi="Times New Roman" w:cs="Times New Roman"/>
        </w:rPr>
      </w:pPr>
    </w:p>
    <w:p w14:paraId="6ECD3C95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/>
        </w:rPr>
        <w:t>1</w:t>
      </w:r>
      <w:r>
        <w:rPr>
          <w:rFonts w:hint="default" w:ascii="Times New Roman" w:hAnsi="Times New Roman" w:cs="Times New Roman"/>
          <w:b/>
          <w:bCs/>
        </w:rPr>
        <w:t xml:space="preserve"> Στατικοί Δισδιάστατοι Πίνακες</w:t>
      </w:r>
    </w:p>
    <w:p w14:paraId="3019716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Ένας στατικός πίνακας έχει σταθερό πλήθος στηλών γνωστό κατά τον χρόνο μεταγλώττισης.</w:t>
      </w:r>
    </w:p>
    <w:p w14:paraId="47920A3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 t[3][4];</w:t>
      </w:r>
    </w:p>
    <w:p w14:paraId="3982378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Αυτό σημαίνει: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</w:rPr>
        <w:t>3 γραμμές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  <w:lang w:val="el-GR"/>
        </w:rPr>
        <w:t>και 4 στήλες, σ</w:t>
      </w:r>
      <w:r>
        <w:rPr>
          <w:rFonts w:hint="default" w:ascii="Times New Roman" w:hAnsi="Times New Roman" w:cs="Times New Roman"/>
        </w:rPr>
        <w:t>υνολικά 12 στοιχεία</w:t>
      </w:r>
    </w:p>
    <w:p w14:paraId="4DE88952">
      <w:pPr>
        <w:rPr>
          <w:rFonts w:hint="default" w:ascii="Times New Roman" w:hAnsi="Times New Roman" w:cs="Times New Roman"/>
        </w:rPr>
      </w:pPr>
    </w:p>
    <w:p w14:paraId="72A4835C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Παράδειγμα αρχικοποίησης και εμφάνισης </w:t>
      </w:r>
    </w:p>
    <w:p w14:paraId="26844AD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void staticArray() {</w:t>
      </w:r>
    </w:p>
    <w:p w14:paraId="1FACF9A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int t[3][4];</w:t>
      </w:r>
    </w:p>
    <w:p w14:paraId="2E7320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for (int i=0; i&lt;3; i++)</w:t>
      </w:r>
    </w:p>
    <w:p w14:paraId="3B9936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for (int j=0; j&lt;4; j++)</w:t>
      </w:r>
    </w:p>
    <w:p w14:paraId="218C071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t[i][j] = i * j;</w:t>
      </w:r>
    </w:p>
    <w:p w14:paraId="607D656D">
      <w:pPr>
        <w:rPr>
          <w:rFonts w:hint="default" w:ascii="Times New Roman" w:hAnsi="Times New Roman" w:cs="Times New Roman"/>
        </w:rPr>
      </w:pPr>
    </w:p>
    <w:p w14:paraId="1B28D4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prt(t, 3);</w:t>
      </w:r>
    </w:p>
    <w:p w14:paraId="6D39D79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1EAB898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Εδώ δημιουργούμε ένα 3×4 πίνακα και τον γεμίζουμε με το γινόμενο i * j.</w:t>
      </w:r>
    </w:p>
    <w:p w14:paraId="5098ECC2">
      <w:pPr>
        <w:rPr>
          <w:rFonts w:hint="default" w:ascii="Times New Roman" w:hAnsi="Times New Roman" w:cs="Times New Roman"/>
        </w:rPr>
      </w:pPr>
    </w:p>
    <w:p w14:paraId="18CE503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1.1 Συνάρτηση εμφάνισης στατικού πίνακα</w:t>
      </w:r>
    </w:p>
    <w:p w14:paraId="12A6C17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void prt(int t[][4], int rows) {</w:t>
      </w:r>
    </w:p>
    <w:p w14:paraId="3685E8A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for (int i=0; i&lt;rows; i++) {</w:t>
      </w:r>
    </w:p>
    <w:p w14:paraId="448D076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for (int j=0; j&lt;4; j++)</w:t>
      </w:r>
    </w:p>
    <w:p w14:paraId="21169C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cout &lt;&lt; t[i][j] &lt;&lt; " ";</w:t>
      </w:r>
    </w:p>
    <w:p w14:paraId="321331A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cout &lt;&lt; endl;</w:t>
      </w:r>
    </w:p>
    <w:p w14:paraId="5C9E82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}</w:t>
      </w:r>
    </w:p>
    <w:p w14:paraId="7BA2C6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cout &lt;&lt; endl;</w:t>
      </w:r>
    </w:p>
    <w:p w14:paraId="584E23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732516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Προσοχή: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Το t[][4] σημαίνει ότι ο compiler πρέπει να γνωρίζει πόσες στήλες έχει ο πίνακας.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Οι γραμμές μπορούν να είναι μεταβλητές.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Αυτός είναι περιορισμός των στατικών πινάκων.</w:t>
      </w:r>
    </w:p>
    <w:p w14:paraId="6D41E548">
      <w:pPr>
        <w:rPr>
          <w:rFonts w:hint="default" w:ascii="Times New Roman" w:hAnsi="Times New Roman" w:cs="Times New Roman"/>
        </w:rPr>
      </w:pPr>
    </w:p>
    <w:p w14:paraId="1C10C8E1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1.2 Παράδειγμα στατικού πίνακα με αρχικοποίηση</w:t>
      </w:r>
    </w:p>
    <w:p w14:paraId="1E1ABE3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 t1[][4] = {</w:t>
      </w:r>
    </w:p>
    <w:p w14:paraId="572560F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{1,2,3,4},</w:t>
      </w:r>
    </w:p>
    <w:p w14:paraId="27F0856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{5,6,7,8},</w:t>
      </w:r>
    </w:p>
    <w:p w14:paraId="6D63A9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{9,10,11,12}</w:t>
      </w:r>
    </w:p>
    <w:p w14:paraId="6A28E30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};</w:t>
      </w:r>
    </w:p>
    <w:p w14:paraId="096F43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prt(t1, 3);</w:t>
      </w:r>
    </w:p>
    <w:p w14:paraId="3694A23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Εδώ δίνουμε άμεσα τις τιμές για κάθε γραμμή.</w:t>
      </w:r>
    </w:p>
    <w:p w14:paraId="16810EE6">
      <w:pPr>
        <w:rPr>
          <w:rFonts w:hint="default" w:ascii="Times New Roman" w:hAnsi="Times New Roman" w:cs="Times New Roman"/>
        </w:rPr>
      </w:pPr>
    </w:p>
    <w:p w14:paraId="658E508F">
      <w:pPr>
        <w:rPr>
          <w:rFonts w:hint="default" w:ascii="Times New Roman" w:hAnsi="Times New Roman" w:cs="Times New Roman"/>
          <w:b/>
          <w:bCs/>
          <w:lang w:val="el-GR"/>
        </w:rPr>
      </w:pPr>
      <w:r>
        <w:rPr>
          <w:rFonts w:hint="default" w:ascii="Times New Roman" w:hAnsi="Times New Roman" w:cs="Times New Roman"/>
          <w:b/>
          <w:bCs/>
          <w:lang w:val="el-GR"/>
        </w:rPr>
        <w:br w:type="page"/>
      </w:r>
    </w:p>
    <w:p w14:paraId="644DEFD6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l-GR"/>
        </w:rPr>
        <w:t>2</w:t>
      </w:r>
      <w:r>
        <w:rPr>
          <w:rFonts w:hint="default" w:ascii="Times New Roman" w:hAnsi="Times New Roman" w:cs="Times New Roman"/>
          <w:b/>
          <w:bCs/>
        </w:rPr>
        <w:t xml:space="preserve"> Δυναμικοί Δισδιάστατοι Πίνακες με Pointers</w:t>
      </w:r>
    </w:p>
    <w:p w14:paraId="586F664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Οι δυναμικοί πίνακες δημιουργούνται στη διάρκεια της εκτέλεσης του προγράμματος (runtime).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Επιτρέπουν μεταβλητό αριθμό γραμμών &amp; στηλών και χρησιμοποιούν new.</w:t>
      </w:r>
    </w:p>
    <w:p w14:paraId="7B6D561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Ένας δυναμικός 2D array αναπαρίσταται ως:</w:t>
      </w:r>
    </w:p>
    <w:p w14:paraId="36BD550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int** t;</w:t>
      </w:r>
    </w:p>
    <w:p w14:paraId="0E710B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l-GR"/>
        </w:rPr>
        <w:t xml:space="preserve">Ο </w:t>
      </w:r>
      <w:r>
        <w:rPr>
          <w:rFonts w:hint="default" w:ascii="Times New Roman" w:hAnsi="Times New Roman" w:cs="Times New Roman"/>
          <w:lang w:val="en-US"/>
        </w:rPr>
        <w:t xml:space="preserve">t </w:t>
      </w:r>
      <w:r>
        <w:rPr>
          <w:rFonts w:hint="default" w:ascii="Times New Roman" w:hAnsi="Times New Roman" w:cs="Times New Roman"/>
          <w:lang w:val="el-GR"/>
        </w:rPr>
        <w:t xml:space="preserve">είναι </w:t>
      </w:r>
      <w:r>
        <w:rPr>
          <w:rFonts w:hint="default" w:ascii="Times New Roman" w:hAnsi="Times New Roman" w:cs="Times New Roman"/>
          <w:lang w:val="en-US"/>
        </w:rPr>
        <w:t xml:space="preserve">pointer </w:t>
      </w:r>
      <w:r>
        <w:rPr>
          <w:rFonts w:hint="default" w:ascii="Times New Roman" w:hAnsi="Times New Roman" w:cs="Times New Roman"/>
          <w:lang w:val="el-GR"/>
        </w:rPr>
        <w:t xml:space="preserve">σε </w:t>
      </w:r>
      <w:r>
        <w:rPr>
          <w:rFonts w:hint="default" w:ascii="Times New Roman" w:hAnsi="Times New Roman" w:cs="Times New Roman"/>
          <w:lang w:val="en-US"/>
        </w:rPr>
        <w:t xml:space="preserve">pointer </w:t>
      </w:r>
      <w:r>
        <w:rPr>
          <w:rFonts w:hint="default" w:ascii="Times New Roman" w:hAnsi="Times New Roman" w:cs="Times New Roman"/>
          <w:lang w:val="el-GR"/>
        </w:rPr>
        <w:t xml:space="preserve">ακεραίων, δηλαδή δείχνει σε ένα πίνακα κάθε στοιχείο του οποίου είναι </w:t>
      </w:r>
      <w:r>
        <w:rPr>
          <w:rFonts w:hint="default" w:ascii="Times New Roman" w:hAnsi="Times New Roman" w:cs="Times New Roman"/>
          <w:lang w:val="en-US"/>
        </w:rPr>
        <w:t xml:space="preserve">int*. </w:t>
      </w:r>
      <w:r>
        <w:rPr>
          <w:rFonts w:hint="default" w:ascii="Times New Roman" w:hAnsi="Times New Roman" w:cs="Times New Roman"/>
          <w:lang w:val="el-GR"/>
        </w:rPr>
        <w:t xml:space="preserve">Κάθε στοιχείο του </w:t>
      </w:r>
      <w:r>
        <w:rPr>
          <w:rFonts w:hint="default" w:ascii="Times New Roman" w:hAnsi="Times New Roman" w:cs="Times New Roman"/>
          <w:lang w:val="en-US"/>
        </w:rPr>
        <w:t>t</w:t>
      </w:r>
      <w:r>
        <w:rPr>
          <w:rFonts w:hint="default" w:ascii="Times New Roman" w:hAnsi="Times New Roman" w:cs="Times New Roman"/>
        </w:rPr>
        <w:t xml:space="preserve"> δείχνει σε έναν πίνακα από ακέραιους</w:t>
      </w:r>
    </w:p>
    <w:p w14:paraId="7AA3D280">
      <w:pPr>
        <w:rPr>
          <w:rFonts w:hint="default" w:ascii="Times New Roman" w:hAnsi="Times New Roman" w:cs="Times New Roman"/>
        </w:rPr>
      </w:pPr>
    </w:p>
    <w:p w14:paraId="09C0ACC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Σχηματικά:</w:t>
      </w:r>
    </w:p>
    <w:p w14:paraId="595ED0AE">
      <w:pPr>
        <w:pStyle w:val="85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3463290" cy="2084070"/>
            <wp:effectExtent l="0" t="0" r="1905" b="10160"/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EAE3">
      <w:pPr>
        <w:rPr>
          <w:rFonts w:hint="default" w:ascii="Times New Roman" w:hAnsi="Times New Roman" w:cs="Times New Roman"/>
        </w:rPr>
      </w:pPr>
    </w:p>
    <w:p w14:paraId="4A616BAE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2.1 Δημιουργία δυναμικού 2D array (dynamicArray)</w:t>
      </w:r>
    </w:p>
    <w:p w14:paraId="60D339D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void dynamicArray() {</w:t>
      </w:r>
    </w:p>
    <w:p w14:paraId="13DDE01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int** t = new int*[3];</w:t>
      </w:r>
    </w:p>
    <w:p w14:paraId="3D11B55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for (int i=0; i&lt;3; i++) {</w:t>
      </w:r>
    </w:p>
    <w:p w14:paraId="3190167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t[i] = new int[4];</w:t>
      </w:r>
    </w:p>
    <w:p w14:paraId="73D4EFC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for (int j=0; j&lt;4; j++)</w:t>
      </w:r>
    </w:p>
    <w:p w14:paraId="19BF0DE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t[i][j] = (i+1)*(j+1);</w:t>
      </w:r>
    </w:p>
    <w:p w14:paraId="091E331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}</w:t>
      </w:r>
    </w:p>
    <w:p w14:paraId="5C38C07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prtDynamic(t, 3, 4);</w:t>
      </w:r>
    </w:p>
    <w:p w14:paraId="0C44583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destroy(t, 3);</w:t>
      </w:r>
    </w:p>
    <w:p w14:paraId="1659BF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3823859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Τι κάνει:</w:t>
      </w:r>
      <w:r>
        <w:rPr>
          <w:rFonts w:hint="default" w:ascii="Times New Roman" w:hAnsi="Times New Roman" w:cs="Times New Roman"/>
          <w:lang w:val="el-GR"/>
        </w:rPr>
        <w:t xml:space="preserve"> Δημιουργεί τον </w:t>
      </w:r>
      <w:r>
        <w:rPr>
          <w:rFonts w:hint="default" w:ascii="Times New Roman" w:hAnsi="Times New Roman" w:cs="Times New Roman"/>
          <w:lang w:val="en-US"/>
        </w:rPr>
        <w:t xml:space="preserve">t. </w:t>
      </w:r>
      <w:r>
        <w:rPr>
          <w:rFonts w:hint="default" w:ascii="Times New Roman" w:hAnsi="Times New Roman" w:cs="Times New Roman"/>
          <w:lang w:val="el-GR"/>
        </w:rPr>
        <w:t>Στην συνέχεια, δ</w:t>
      </w:r>
      <w:r>
        <w:rPr>
          <w:rFonts w:hint="default" w:ascii="Times New Roman" w:hAnsi="Times New Roman" w:cs="Times New Roman"/>
        </w:rPr>
        <w:t>ημιουργεί 3 pointers: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t = new int*[3];</w:t>
      </w:r>
    </w:p>
    <w:p w14:paraId="00D8AFC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Για κάθε pointer δημιουργεί μια γραμμή με 4 ακέραιους: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t[i] = new int[4];</w:t>
      </w:r>
    </w:p>
    <w:p w14:paraId="300EA10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Γεμίζει τον πίνακα με τιμές.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Τον εμφανίζει.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Απελευθερώνει τη μνήμη.</w:t>
      </w:r>
    </w:p>
    <w:p w14:paraId="4371081F">
      <w:pPr>
        <w:rPr>
          <w:rFonts w:hint="default" w:ascii="Times New Roman" w:hAnsi="Times New Roman" w:cs="Times New Roman"/>
        </w:rPr>
      </w:pPr>
    </w:p>
    <w:p w14:paraId="40080713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2.2 Εμφάνιση δυναμικού 2D πίνακα</w:t>
      </w:r>
    </w:p>
    <w:p w14:paraId="008D100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void prtDynamic(int** t, int lns, int clmns) {</w:t>
      </w:r>
    </w:p>
    <w:p w14:paraId="1420586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for (int i=0; i&lt;lns; i++) {</w:t>
      </w:r>
    </w:p>
    <w:p w14:paraId="1A75537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for (int j=0; j&lt;clmns; j++)</w:t>
      </w:r>
    </w:p>
    <w:p w14:paraId="5C0F69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cout &lt;&lt; t[i][j] &lt;&lt; " ";</w:t>
      </w:r>
    </w:p>
    <w:p w14:paraId="62BEEBD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cout &lt;&lt; endl;</w:t>
      </w:r>
    </w:p>
    <w:p w14:paraId="24AB547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}</w:t>
      </w:r>
    </w:p>
    <w:p w14:paraId="23FB1CD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cout &lt;&lt; endl;</w:t>
      </w:r>
    </w:p>
    <w:p w14:paraId="0C9185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30367D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Εδώ μπορούμε να περάσουμε οποιοδήποτε μέγεθος πίνακα γιατί οι διαστάσεις είναι παραμετροποιημένες.</w:t>
      </w:r>
    </w:p>
    <w:p w14:paraId="1BB1CE20">
      <w:pPr>
        <w:rPr>
          <w:rFonts w:hint="default" w:ascii="Times New Roman" w:hAnsi="Times New Roman" w:cs="Times New Roman"/>
        </w:rPr>
      </w:pPr>
    </w:p>
    <w:p w14:paraId="3D7F4FA7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2.3 Απελευθέρωση μνήμης </w:t>
      </w:r>
    </w:p>
    <w:p w14:paraId="562862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void destroy(int** t, int rows) {</w:t>
      </w:r>
    </w:p>
    <w:p w14:paraId="7BAE490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for (int i = 0; i &lt; rows; ++i)</w:t>
      </w:r>
    </w:p>
    <w:p w14:paraId="1E68EF9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delete [] t[i];</w:t>
      </w:r>
    </w:p>
    <w:p w14:paraId="350FCF6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delete [] t;</w:t>
      </w:r>
    </w:p>
    <w:p w14:paraId="68E5BF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313582E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Πρέπει να διαγράψουμε: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Πρώτα κάθε γραμμή</w:t>
      </w:r>
      <w:r>
        <w:rPr>
          <w:rFonts w:hint="default" w:ascii="Times New Roman" w:hAnsi="Times New Roman" w:cs="Times New Roman"/>
          <w:lang w:val="el-GR"/>
        </w:rPr>
        <w:t xml:space="preserve">. </w:t>
      </w:r>
      <w:r>
        <w:rPr>
          <w:rFonts w:hint="default" w:ascii="Times New Roman" w:hAnsi="Times New Roman" w:cs="Times New Roman"/>
        </w:rPr>
        <w:t>Μετά τον πίνακα των pointers</w:t>
      </w:r>
    </w:p>
    <w:p w14:paraId="4C2B0A15">
      <w:pPr>
        <w:rPr>
          <w:rFonts w:hint="default" w:ascii="Times New Roman" w:hAnsi="Times New Roman" w:cs="Times New Roman"/>
        </w:rPr>
      </w:pPr>
    </w:p>
    <w:p w14:paraId="41EE59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Αν παραλειφθεί οποιοδήποτε βήμα → Memory leak.</w:t>
      </w:r>
    </w:p>
    <w:p w14:paraId="5A9FB54F">
      <w:pPr>
        <w:rPr>
          <w:rFonts w:hint="default" w:ascii="Times New Roman" w:hAnsi="Times New Roman" w:cs="Times New Roman"/>
        </w:rPr>
      </w:pPr>
    </w:p>
    <w:p w14:paraId="072224FB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l-GR"/>
        </w:rPr>
        <w:t>3</w:t>
      </w:r>
      <w:r>
        <w:rPr>
          <w:rFonts w:hint="default" w:ascii="Times New Roman" w:hAnsi="Times New Roman" w:cs="Times New Roman"/>
          <w:b/>
          <w:bCs/>
        </w:rPr>
        <w:t xml:space="preserve"> Δημιουργία πίνακα με αρχική τιμή (create)</w:t>
      </w:r>
    </w:p>
    <w:p w14:paraId="43809FD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int** create(int rows, int clmns, int value=0) {</w:t>
      </w:r>
    </w:p>
    <w:p w14:paraId="5680D53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int** t = new int*[rows];</w:t>
      </w:r>
    </w:p>
    <w:p w14:paraId="08A9C72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for (int i=0; i&lt;rows; i++) {</w:t>
      </w:r>
    </w:p>
    <w:p w14:paraId="3AD13B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t[i] = new int[clmns];</w:t>
      </w:r>
    </w:p>
    <w:p w14:paraId="608A1CF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for (int j=0; j&lt;clmns; j++)</w:t>
      </w:r>
    </w:p>
    <w:p w14:paraId="2FD4CFE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t[i][j] = value;</w:t>
      </w:r>
    </w:p>
    <w:p w14:paraId="20863FC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}</w:t>
      </w:r>
    </w:p>
    <w:p w14:paraId="4A2B665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return t;</w:t>
      </w:r>
    </w:p>
    <w:p w14:paraId="2105F53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483D56AB">
      <w:pPr>
        <w:rPr>
          <w:rFonts w:hint="default" w:ascii="Times New Roman" w:hAnsi="Times New Roman" w:cs="Times New Roman"/>
        </w:rPr>
      </w:pPr>
    </w:p>
    <w:p w14:paraId="6A369AA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Δημιουργεί </w:t>
      </w:r>
      <w:r>
        <w:rPr>
          <w:rFonts w:hint="default" w:ascii="Times New Roman" w:hAnsi="Times New Roman" w:cs="Times New Roman"/>
          <w:lang w:val="el-GR"/>
        </w:rPr>
        <w:t xml:space="preserve">τον </w:t>
      </w:r>
      <w:r>
        <w:rPr>
          <w:rFonts w:hint="default" w:ascii="Times New Roman" w:hAnsi="Times New Roman" w:cs="Times New Roman"/>
        </w:rPr>
        <w:t xml:space="preserve">πίνακα </w:t>
      </w:r>
      <w:r>
        <w:rPr>
          <w:rFonts w:hint="default" w:ascii="Times New Roman" w:hAnsi="Times New Roman" w:cs="Times New Roman"/>
          <w:lang w:val="el-GR"/>
        </w:rPr>
        <w:t>και τ</w:t>
      </w:r>
      <w:r>
        <w:rPr>
          <w:rFonts w:hint="default" w:ascii="Times New Roman" w:hAnsi="Times New Roman" w:cs="Times New Roman"/>
        </w:rPr>
        <w:t xml:space="preserve">ον γεμίζει με </w:t>
      </w:r>
      <w:r>
        <w:rPr>
          <w:rFonts w:hint="default" w:ascii="Times New Roman" w:hAnsi="Times New Roman" w:cs="Times New Roman"/>
          <w:lang w:val="el-GR"/>
        </w:rPr>
        <w:t>την</w:t>
      </w:r>
      <w:r>
        <w:rPr>
          <w:rFonts w:hint="default" w:ascii="Times New Roman" w:hAnsi="Times New Roman" w:cs="Times New Roman"/>
        </w:rPr>
        <w:t xml:space="preserve"> αρχική τιμή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value. </w:t>
      </w:r>
      <w:r>
        <w:rPr>
          <w:rFonts w:hint="default" w:ascii="Times New Roman" w:hAnsi="Times New Roman" w:cs="Times New Roman"/>
          <w:lang w:val="el-GR"/>
        </w:rPr>
        <w:t xml:space="preserve">Η παράμετρος </w:t>
      </w:r>
      <w:r>
        <w:rPr>
          <w:rFonts w:hint="default" w:ascii="Times New Roman" w:hAnsi="Times New Roman" w:cs="Times New Roman"/>
          <w:lang w:val="en-US"/>
        </w:rPr>
        <w:t xml:space="preserve">value </w:t>
      </w:r>
      <w:r>
        <w:rPr>
          <w:rFonts w:hint="default" w:ascii="Times New Roman" w:hAnsi="Times New Roman" w:cs="Times New Roman"/>
          <w:lang w:val="el-GR"/>
        </w:rPr>
        <w:t xml:space="preserve">είναι </w:t>
      </w:r>
      <w:r>
        <w:rPr>
          <w:rFonts w:hint="default" w:ascii="Times New Roman" w:hAnsi="Times New Roman" w:cs="Times New Roman"/>
          <w:lang w:val="en-US"/>
        </w:rPr>
        <w:t xml:space="preserve">default parameter, </w:t>
      </w:r>
      <w:r>
        <w:rPr>
          <w:rFonts w:hint="default" w:ascii="Times New Roman" w:hAnsi="Times New Roman" w:cs="Times New Roman"/>
          <w:lang w:val="el-GR"/>
        </w:rPr>
        <w:t xml:space="preserve">δηλαδή αν δεν δοθεί κτά την κλήση, η τιμή της είναι 0. </w:t>
      </w:r>
      <w:r>
        <w:rPr>
          <w:rFonts w:hint="default" w:ascii="Times New Roman" w:hAnsi="Times New Roman" w:cs="Times New Roman"/>
        </w:rPr>
        <w:t>Επιστρέφει pointer στον πίνακα</w:t>
      </w:r>
    </w:p>
    <w:p w14:paraId="65164134">
      <w:pPr>
        <w:rPr>
          <w:rFonts w:hint="default" w:ascii="Times New Roman" w:hAnsi="Times New Roman" w:cs="Times New Roman"/>
        </w:rPr>
      </w:pPr>
    </w:p>
    <w:p w14:paraId="561079A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Παράδειγμα χρήσης:</w:t>
      </w:r>
    </w:p>
    <w:p w14:paraId="65476403">
      <w:pPr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/>
        </w:rPr>
        <w:t>int** t = create(3,5,9);</w:t>
      </w:r>
      <w:r>
        <w:rPr>
          <w:rFonts w:hint="default" w:ascii="Times New Roman" w:hAnsi="Times New Roman" w:cs="Times New Roman"/>
          <w:lang w:val="el-GR"/>
        </w:rPr>
        <w:t xml:space="preserve"> //Ο πίνακας γεμίζει με 9</w:t>
      </w:r>
    </w:p>
    <w:p w14:paraId="0B44F679">
      <w:pPr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/>
        </w:rPr>
        <w:t>int** t</w:t>
      </w:r>
      <w:r>
        <w:rPr>
          <w:rFonts w:hint="default" w:ascii="Times New Roman" w:hAnsi="Times New Roman" w:cs="Times New Roman"/>
          <w:lang w:val="el-GR"/>
        </w:rPr>
        <w:t>1</w:t>
      </w:r>
      <w:r>
        <w:rPr>
          <w:rFonts w:hint="default" w:ascii="Times New Roman" w:hAnsi="Times New Roman" w:cs="Times New Roman"/>
        </w:rPr>
        <w:t xml:space="preserve"> = create(3,5);</w:t>
      </w:r>
      <w:r>
        <w:rPr>
          <w:rFonts w:hint="default" w:ascii="Times New Roman" w:hAnsi="Times New Roman" w:cs="Times New Roman"/>
          <w:lang w:val="el-GR"/>
        </w:rPr>
        <w:t xml:space="preserve">  //Ο πίνακας γεμίζει με 0</w:t>
      </w:r>
    </w:p>
    <w:p w14:paraId="4A888C2A">
      <w:pPr>
        <w:rPr>
          <w:rFonts w:hint="default" w:ascii="Times New Roman" w:hAnsi="Times New Roman" w:cs="Times New Roman"/>
        </w:rPr>
      </w:pPr>
    </w:p>
    <w:p w14:paraId="1B713F5D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l-GR"/>
        </w:rPr>
        <w:t>4</w:t>
      </w:r>
      <w:r>
        <w:rPr>
          <w:rFonts w:hint="default" w:ascii="Times New Roman" w:hAnsi="Times New Roman" w:cs="Times New Roman"/>
          <w:b/>
          <w:bCs/>
        </w:rPr>
        <w:t xml:space="preserve"> Αλλαγή μεγέθους δυναμικού πίνακα (resize)</w:t>
      </w:r>
    </w:p>
    <w:p w14:paraId="297027A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int** resize(int** t, int rows, int clmns, int newRows, int newClmns) {</w:t>
      </w:r>
    </w:p>
    <w:p w14:paraId="0D02739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int** rVal = create(newRows, newClmns);</w:t>
      </w:r>
    </w:p>
    <w:p w14:paraId="633486F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for (int i=0; i&lt;rows &amp;&amp; i&lt;newRows; i++)</w:t>
      </w:r>
    </w:p>
    <w:p w14:paraId="46DDBB1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for (int j=0; j&lt;clmns &amp;&amp; j&lt;newClmns; j++)</w:t>
      </w:r>
    </w:p>
    <w:p w14:paraId="50FC21E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rVal[i][j] = t[i][j];</w:t>
      </w:r>
    </w:p>
    <w:p w14:paraId="4DB67A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destroy(t, rows);</w:t>
      </w:r>
    </w:p>
    <w:p w14:paraId="677B8D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return rVal;</w:t>
      </w:r>
    </w:p>
    <w:p w14:paraId="4C3586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1BC53FC5">
      <w:pPr>
        <w:rPr>
          <w:rFonts w:hint="default" w:ascii="Times New Roman" w:hAnsi="Times New Roman" w:cs="Times New Roman"/>
          <w:lang w:val="el-GR"/>
        </w:rPr>
      </w:pPr>
      <w:r>
        <w:rPr>
          <w:rFonts w:hint="default" w:ascii="Times New Roman" w:hAnsi="Times New Roman" w:cs="Times New Roman"/>
        </w:rPr>
        <w:t>Η συνάρτηση:</w:t>
      </w:r>
      <w:r>
        <w:rPr>
          <w:rFonts w:hint="default" w:ascii="Times New Roman" w:hAnsi="Times New Roman" w:cs="Times New Roman"/>
          <w:lang w:val="el-GR"/>
        </w:rPr>
        <w:t xml:space="preserve"> </w:t>
      </w:r>
      <w:r>
        <w:rPr>
          <w:rFonts w:hint="default" w:ascii="Times New Roman" w:hAnsi="Times New Roman" w:cs="Times New Roman"/>
        </w:rPr>
        <w:t>Δημιουργεί νέο μεγαλύτερο</w:t>
      </w:r>
      <w:r>
        <w:rPr>
          <w:rFonts w:hint="default" w:ascii="Times New Roman" w:hAnsi="Times New Roman" w:cs="Times New Roman"/>
          <w:lang w:val="el-GR"/>
        </w:rPr>
        <w:t xml:space="preserve"> ή </w:t>
      </w:r>
      <w:r>
        <w:rPr>
          <w:rFonts w:hint="default" w:ascii="Times New Roman" w:hAnsi="Times New Roman" w:cs="Times New Roman"/>
        </w:rPr>
        <w:t>μικρότερο πίνακα</w:t>
      </w:r>
      <w:r>
        <w:rPr>
          <w:rFonts w:hint="default" w:ascii="Times New Roman" w:hAnsi="Times New Roman" w:cs="Times New Roman"/>
          <w:lang w:val="el-GR"/>
        </w:rPr>
        <w:t xml:space="preserve">. </w:t>
      </w:r>
      <w:r>
        <w:rPr>
          <w:rFonts w:hint="default" w:ascii="Times New Roman" w:hAnsi="Times New Roman" w:cs="Times New Roman"/>
        </w:rPr>
        <w:t xml:space="preserve">Αντιγράφει μόνο </w:t>
      </w:r>
      <w:r>
        <w:rPr>
          <w:rFonts w:hint="default" w:ascii="Times New Roman" w:hAnsi="Times New Roman" w:cs="Times New Roman"/>
          <w:lang w:val="el-GR"/>
        </w:rPr>
        <w:t>ότι</w:t>
      </w:r>
      <w:r>
        <w:rPr>
          <w:rFonts w:hint="default" w:ascii="Times New Roman" w:hAnsi="Times New Roman" w:cs="Times New Roman"/>
        </w:rPr>
        <w:t xml:space="preserve"> χωράει</w:t>
      </w:r>
      <w:r>
        <w:rPr>
          <w:rFonts w:hint="default" w:ascii="Times New Roman" w:hAnsi="Times New Roman" w:cs="Times New Roman"/>
          <w:lang w:val="el-GR"/>
        </w:rPr>
        <w:t xml:space="preserve">. </w:t>
      </w:r>
      <w:r>
        <w:rPr>
          <w:rFonts w:hint="default" w:ascii="Times New Roman" w:hAnsi="Times New Roman" w:cs="Times New Roman"/>
        </w:rPr>
        <w:t>Διαγράφει τον παλιό</w:t>
      </w:r>
      <w:r>
        <w:rPr>
          <w:rFonts w:hint="default" w:ascii="Times New Roman" w:hAnsi="Times New Roman" w:cs="Times New Roman"/>
          <w:lang w:val="el-GR"/>
        </w:rPr>
        <w:t xml:space="preserve"> πίνακα. </w:t>
      </w:r>
      <w:r>
        <w:rPr>
          <w:rFonts w:hint="default" w:ascii="Times New Roman" w:hAnsi="Times New Roman" w:cs="Times New Roman"/>
        </w:rPr>
        <w:t>Επιστρέφει τον καινούριο</w:t>
      </w:r>
      <w:r>
        <w:rPr>
          <w:rFonts w:hint="default" w:ascii="Times New Roman" w:hAnsi="Times New Roman" w:cs="Times New Roman"/>
          <w:lang w:val="el-GR"/>
        </w:rPr>
        <w:t>.</w:t>
      </w:r>
    </w:p>
    <w:p w14:paraId="1BB49485">
      <w:pPr>
        <w:rPr>
          <w:rFonts w:hint="default" w:ascii="Times New Roman" w:hAnsi="Times New Roman" w:cs="Times New Roman"/>
        </w:rPr>
      </w:pPr>
    </w:p>
    <w:p w14:paraId="72F60AEE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l-GR"/>
        </w:rPr>
        <w:t>5</w:t>
      </w:r>
      <w:r>
        <w:rPr>
          <w:rFonts w:hint="default" w:ascii="Times New Roman" w:hAnsi="Times New Roman" w:cs="Times New Roman"/>
          <w:b/>
          <w:bCs/>
        </w:rPr>
        <w:t xml:space="preserve"> Παράδειγμα πλήρους χρήσης (main)</w:t>
      </w:r>
    </w:p>
    <w:p w14:paraId="067B867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int main() {</w:t>
      </w:r>
    </w:p>
    <w:p w14:paraId="3F45DED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staticArray();</w:t>
      </w:r>
    </w:p>
    <w:p w14:paraId="092D6B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dynamicArray();</w:t>
      </w:r>
    </w:p>
    <w:p w14:paraId="35BB05DF">
      <w:pPr>
        <w:rPr>
          <w:rFonts w:hint="default" w:ascii="Times New Roman" w:hAnsi="Times New Roman" w:cs="Times New Roman"/>
        </w:rPr>
      </w:pPr>
    </w:p>
    <w:p w14:paraId="6DD7B7D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int** t = create(3,5,9);</w:t>
      </w:r>
    </w:p>
    <w:p w14:paraId="053F7D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prtDynamic(t,3,5);</w:t>
      </w:r>
    </w:p>
    <w:p w14:paraId="136A5EB2">
      <w:pPr>
        <w:rPr>
          <w:rFonts w:hint="default" w:ascii="Times New Roman" w:hAnsi="Times New Roman" w:cs="Times New Roman"/>
        </w:rPr>
      </w:pPr>
    </w:p>
    <w:p w14:paraId="37B4374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t = resize(t,3,5,4,6);</w:t>
      </w:r>
    </w:p>
    <w:p w14:paraId="0EBEC63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prtDynamic(t,4,6);</w:t>
      </w:r>
    </w:p>
    <w:p w14:paraId="0864C767">
      <w:pPr>
        <w:rPr>
          <w:rFonts w:hint="default" w:ascii="Times New Roman" w:hAnsi="Times New Roman" w:cs="Times New Roman"/>
        </w:rPr>
      </w:pPr>
    </w:p>
    <w:p w14:paraId="2D7E6954"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 xml:space="preserve">    destroy(t,4);</w:t>
      </w:r>
      <w:r>
        <w:rPr>
          <w:rFonts w:hint="default" w:ascii="Times New Roman" w:hAnsi="Times New Roman" w:cs="Times New Roman"/>
          <w:lang w:val="el-GR"/>
        </w:rPr>
        <w:t xml:space="preserve"> // Υποχρεωτικά πρέπει να διαγράψουμε τον πίνακα πριν χαθεί ο </w:t>
      </w:r>
      <w:r>
        <w:rPr>
          <w:rFonts w:hint="default" w:ascii="Times New Roman" w:hAnsi="Times New Roman" w:cs="Times New Roman"/>
          <w:lang w:val="en-US"/>
        </w:rPr>
        <w:t>pointer t</w:t>
      </w:r>
      <w:bookmarkStart w:id="0" w:name="_GoBack"/>
      <w:bookmarkEnd w:id="0"/>
    </w:p>
    <w:p w14:paraId="0E51C4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return 0;</w:t>
      </w:r>
    </w:p>
    <w:p w14:paraId="6DD1401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}</w:t>
      </w:r>
    </w:p>
    <w:p w14:paraId="009F3E65">
      <w:pPr>
        <w:rPr>
          <w:rFonts w:hint="default" w:ascii="Times New Roman" w:hAnsi="Times New Roman" w:cs="Times New Roman"/>
        </w:rPr>
      </w:pPr>
    </w:p>
    <w:p w14:paraId="7F82E7D9">
      <w:pPr>
        <w:rPr>
          <w:rFonts w:hint="default" w:ascii="Times New Roman" w:hAnsi="Times New Roman" w:cs="Times New Roman"/>
        </w:rPr>
      </w:pPr>
    </w:p>
    <w:p w14:paraId="665B46CF">
      <w:pPr>
        <w:rPr>
          <w:rFonts w:hint="default" w:ascii="Times New Roman" w:hAnsi="Times New Roman" w:cs="Times New Roman"/>
        </w:rPr>
      </w:pPr>
    </w:p>
    <w:p w14:paraId="052EFB00">
      <w:pPr>
        <w:rPr>
          <w:rFonts w:hint="default" w:ascii="Times New Roman" w:hAnsi="Times New Roman" w:cs="Times New Roman"/>
        </w:rPr>
      </w:pPr>
    </w:p>
    <w:p w14:paraId="7E4989BE">
      <w:pPr>
        <w:rPr>
          <w:rFonts w:hint="default" w:ascii="Times New Roman" w:hAnsi="Times New Roman" w:cs="Times New Roman"/>
        </w:rPr>
      </w:pPr>
    </w:p>
    <w:p w14:paraId="170636E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C3B62E1"/>
    <w:multiLevelType w:val="singleLevel"/>
    <w:tmpl w:val="4C3B62E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510C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EDB45BD"/>
    <w:rsid w:val="45052B94"/>
    <w:rsid w:val="548510CC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60" w:after="60" w:line="240" w:lineRule="auto"/>
      <w:outlineLvl w:val="1"/>
    </w:pPr>
    <w:rPr>
      <w:rFonts w:asciiTheme="minorAscii" w:hAnsiTheme="minorAscii"/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2025-11-17T08:13:00Z</dcterms:created>
  <dc:creator>Lefteris Moussiades</dc:creator>
  <cp:lastModifiedBy>Lefteris Moussiades</cp:lastModifiedBy>
  <dcterms:modified xsi:type="dcterms:W3CDTF">2025-11-17T08:56:00Z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34FB9E5A76404318ABA492C3FBD27259_11</vt:lpwstr>
  </property>
</Properties>
</file>